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3261"/>
        <w:gridCol w:w="5811"/>
      </w:tblGrid>
      <w:tr w:rsidR="00090387" w:rsidRPr="005B7B89" w:rsidTr="00305B4D">
        <w:trPr>
          <w:trHeight w:val="995"/>
        </w:trPr>
        <w:tc>
          <w:tcPr>
            <w:tcW w:w="3261" w:type="dxa"/>
          </w:tcPr>
          <w:p w:rsidR="00090387" w:rsidRPr="005B7B89" w:rsidRDefault="00090387" w:rsidP="002B7D01">
            <w:pPr>
              <w:widowControl w:val="0"/>
              <w:ind w:firstLine="34"/>
              <w:jc w:val="center"/>
              <w:rPr>
                <w:b/>
                <w:bCs/>
                <w:sz w:val="26"/>
                <w:lang w:val="fr-FR"/>
              </w:rPr>
            </w:pPr>
            <w:r>
              <w:rPr>
                <w:b/>
                <w:bCs/>
                <w:sz w:val="26"/>
                <w:lang w:val="fr-FR"/>
              </w:rPr>
              <w:t>ỦY</w:t>
            </w:r>
            <w:r w:rsidRPr="005B7B89">
              <w:rPr>
                <w:b/>
                <w:bCs/>
                <w:sz w:val="26"/>
                <w:lang w:val="fr-FR"/>
              </w:rPr>
              <w:t xml:space="preserve"> BAN NHÂN DÂN</w:t>
            </w:r>
          </w:p>
          <w:p w:rsidR="00090387" w:rsidRPr="005B7B89" w:rsidRDefault="00090387" w:rsidP="002B7D01">
            <w:pPr>
              <w:widowControl w:val="0"/>
              <w:ind w:firstLine="34"/>
              <w:jc w:val="center"/>
              <w:rPr>
                <w:b/>
                <w:bCs/>
                <w:sz w:val="26"/>
                <w:lang w:val="fr-FR"/>
              </w:rPr>
            </w:pPr>
            <w:r w:rsidRPr="005B7B89">
              <w:rPr>
                <w:b/>
                <w:bCs/>
                <w:sz w:val="26"/>
                <w:lang w:val="fr-FR"/>
              </w:rPr>
              <w:t>TỈNH ĐẮK LẮK</w:t>
            </w:r>
          </w:p>
          <w:p w:rsidR="00090387" w:rsidRPr="005B7B89" w:rsidRDefault="00090387" w:rsidP="002B7D01">
            <w:pPr>
              <w:widowControl w:val="0"/>
              <w:ind w:firstLine="34"/>
              <w:jc w:val="center"/>
              <w:rPr>
                <w:sz w:val="10"/>
                <w:szCs w:val="10"/>
                <w:lang w:val="fr-FR"/>
              </w:rPr>
            </w:pPr>
            <w:r w:rsidRPr="005B7B89">
              <w:rPr>
                <w:noProof/>
                <w:sz w:val="18"/>
                <w:szCs w:val="24"/>
              </w:rPr>
              <mc:AlternateContent>
                <mc:Choice Requires="wps">
                  <w:drawing>
                    <wp:anchor distT="0" distB="0" distL="114300" distR="114300" simplePos="0" relativeHeight="251661312" behindDoc="0" locked="0" layoutInCell="1" allowOverlap="1" wp14:anchorId="1CC26608" wp14:editId="68D112E0">
                      <wp:simplePos x="0" y="0"/>
                      <wp:positionH relativeFrom="column">
                        <wp:posOffset>692150</wp:posOffset>
                      </wp:positionH>
                      <wp:positionV relativeFrom="paragraph">
                        <wp:posOffset>5715</wp:posOffset>
                      </wp:positionV>
                      <wp:extent cx="55372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8B43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45pt" to="98.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cvWHAIAADU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"/>
                  </w:pict>
                </mc:Fallback>
              </mc:AlternateContent>
            </w:r>
          </w:p>
          <w:p w:rsidR="00090387" w:rsidRPr="005B7B89" w:rsidRDefault="00090387" w:rsidP="002B7D01">
            <w:pPr>
              <w:widowControl w:val="0"/>
              <w:ind w:firstLine="34"/>
              <w:jc w:val="center"/>
              <w:rPr>
                <w:b/>
                <w:sz w:val="26"/>
                <w:szCs w:val="26"/>
                <w:lang w:val="sv-SE"/>
              </w:rPr>
            </w:pPr>
            <w:r w:rsidRPr="005B7B89">
              <w:rPr>
                <w:sz w:val="26"/>
                <w:szCs w:val="26"/>
                <w:lang w:val="fr-FR"/>
              </w:rPr>
              <w:t>Số:            /UBND-NVKS</w:t>
            </w:r>
          </w:p>
        </w:tc>
        <w:tc>
          <w:tcPr>
            <w:tcW w:w="5811" w:type="dxa"/>
          </w:tcPr>
          <w:p w:rsidR="00090387" w:rsidRPr="005B7B89" w:rsidRDefault="00090387" w:rsidP="002B7D01">
            <w:pPr>
              <w:widowControl w:val="0"/>
              <w:ind w:firstLine="34"/>
              <w:jc w:val="center"/>
              <w:rPr>
                <w:b/>
                <w:sz w:val="26"/>
                <w:lang w:val="fr-FR"/>
              </w:rPr>
            </w:pPr>
            <w:r w:rsidRPr="005B7B89">
              <w:rPr>
                <w:b/>
                <w:sz w:val="26"/>
                <w:lang w:val="fr-FR"/>
              </w:rPr>
              <w:t>CỘNG HÒA XÃ HỘI CHỦ NGHĨA VIỆT NAM</w:t>
            </w:r>
          </w:p>
          <w:p w:rsidR="00090387" w:rsidRPr="005B7B89" w:rsidRDefault="00090387" w:rsidP="002B7D01">
            <w:pPr>
              <w:widowControl w:val="0"/>
              <w:ind w:firstLine="34"/>
              <w:jc w:val="center"/>
              <w:rPr>
                <w:i/>
              </w:rPr>
            </w:pPr>
            <w:r w:rsidRPr="005B7B89">
              <w:rPr>
                <w:b/>
              </w:rPr>
              <w:t xml:space="preserve">Độc lập </w:t>
            </w:r>
            <w:r w:rsidR="008A7551">
              <w:rPr>
                <w:b/>
              </w:rPr>
              <w:t>-</w:t>
            </w:r>
            <w:r w:rsidRPr="005B7B89">
              <w:rPr>
                <w:b/>
              </w:rPr>
              <w:t xml:space="preserve"> Tự do - Hạ</w:t>
            </w:r>
            <w:r w:rsidR="008A7551">
              <w:rPr>
                <w:b/>
              </w:rPr>
              <w:t xml:space="preserve">nh - </w:t>
            </w:r>
            <w:r w:rsidRPr="005B7B89">
              <w:rPr>
                <w:b/>
              </w:rPr>
              <w:t>phúc</w:t>
            </w:r>
          </w:p>
          <w:p w:rsidR="00090387" w:rsidRPr="005B7B89" w:rsidRDefault="00090387" w:rsidP="002B7D01">
            <w:pPr>
              <w:widowControl w:val="0"/>
              <w:ind w:firstLine="34"/>
              <w:jc w:val="center"/>
              <w:rPr>
                <w:i/>
                <w:sz w:val="10"/>
                <w:szCs w:val="10"/>
              </w:rPr>
            </w:pPr>
            <w:r w:rsidRPr="005B7B89">
              <w:rPr>
                <w:noProof/>
                <w:sz w:val="18"/>
                <w:szCs w:val="24"/>
              </w:rPr>
              <mc:AlternateContent>
                <mc:Choice Requires="wps">
                  <w:drawing>
                    <wp:anchor distT="0" distB="0" distL="114300" distR="114300" simplePos="0" relativeHeight="251662336" behindDoc="0" locked="0" layoutInCell="1" allowOverlap="1" wp14:anchorId="37CE10A3" wp14:editId="77612151">
                      <wp:simplePos x="0" y="0"/>
                      <wp:positionH relativeFrom="column">
                        <wp:posOffset>708479</wp:posOffset>
                      </wp:positionH>
                      <wp:positionV relativeFrom="paragraph">
                        <wp:posOffset>15875</wp:posOffset>
                      </wp:positionV>
                      <wp:extent cx="2152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E8E8C"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1.25pt" to="225.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4f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"/>
                  </w:pict>
                </mc:Fallback>
              </mc:AlternateContent>
            </w:r>
          </w:p>
          <w:p w:rsidR="00090387" w:rsidRPr="001A163B" w:rsidRDefault="00090387" w:rsidP="002B7D01">
            <w:pPr>
              <w:widowControl w:val="0"/>
              <w:ind w:firstLine="34"/>
              <w:jc w:val="center"/>
              <w:rPr>
                <w:i/>
                <w:sz w:val="30"/>
              </w:rPr>
            </w:pPr>
            <w:r w:rsidRPr="001A163B">
              <w:rPr>
                <w:i/>
                <w:szCs w:val="26"/>
              </w:rPr>
              <w:t xml:space="preserve">Đắk Lắk, </w:t>
            </w:r>
            <w:r w:rsidRPr="001A163B">
              <w:rPr>
                <w:i/>
                <w:iCs/>
                <w:szCs w:val="26"/>
              </w:rPr>
              <w:t xml:space="preserve">ngày     </w:t>
            </w:r>
            <w:r>
              <w:rPr>
                <w:i/>
                <w:iCs/>
                <w:szCs w:val="26"/>
              </w:rPr>
              <w:t xml:space="preserve">  </w:t>
            </w:r>
            <w:r w:rsidRPr="001A163B">
              <w:rPr>
                <w:i/>
                <w:iCs/>
                <w:szCs w:val="26"/>
              </w:rPr>
              <w:t xml:space="preserve">   tháng 6 năm 2025</w:t>
            </w:r>
          </w:p>
          <w:p w:rsidR="00090387" w:rsidRPr="005B7B89" w:rsidRDefault="00090387" w:rsidP="002B7D01">
            <w:pPr>
              <w:widowControl w:val="0"/>
              <w:ind w:firstLine="34"/>
              <w:jc w:val="center"/>
              <w:rPr>
                <w:sz w:val="6"/>
                <w:szCs w:val="24"/>
              </w:rPr>
            </w:pPr>
          </w:p>
        </w:tc>
      </w:tr>
      <w:tr w:rsidR="00090387" w:rsidRPr="005B7B89" w:rsidTr="00305B4D">
        <w:trPr>
          <w:trHeight w:val="852"/>
        </w:trPr>
        <w:tc>
          <w:tcPr>
            <w:tcW w:w="3261" w:type="dxa"/>
          </w:tcPr>
          <w:p w:rsidR="00090387" w:rsidRPr="005B7B89" w:rsidRDefault="00090387" w:rsidP="002B7D01">
            <w:pPr>
              <w:widowControl w:val="0"/>
              <w:spacing w:before="60" w:after="60"/>
              <w:ind w:firstLine="34"/>
              <w:jc w:val="center"/>
              <w:rPr>
                <w:iCs/>
                <w:sz w:val="24"/>
                <w:szCs w:val="24"/>
                <w:lang w:val="fr-FR"/>
              </w:rPr>
            </w:pPr>
            <w:r w:rsidRPr="005B7B89">
              <w:rPr>
                <w:iCs/>
                <w:sz w:val="24"/>
                <w:szCs w:val="24"/>
                <w:lang w:val="fr-FR"/>
              </w:rPr>
              <w:t>V/</w:t>
            </w:r>
            <w:r w:rsidRPr="009706D5">
              <w:rPr>
                <w:sz w:val="24"/>
                <w:szCs w:val="24"/>
              </w:rPr>
              <w:t xml:space="preserve">v </w:t>
            </w:r>
            <w:r>
              <w:rPr>
                <w:sz w:val="24"/>
                <w:szCs w:val="24"/>
              </w:rPr>
              <w:t>khẩn trương hoàn thành các nhiệm vụ để CQĐP 02 cấp hoạt động chính thức vào ngày 01/7/2025</w:t>
            </w:r>
          </w:p>
        </w:tc>
        <w:tc>
          <w:tcPr>
            <w:tcW w:w="5811" w:type="dxa"/>
          </w:tcPr>
          <w:p w:rsidR="00090387" w:rsidRPr="005B7B89" w:rsidRDefault="00090387" w:rsidP="002B7D01">
            <w:pPr>
              <w:widowControl w:val="0"/>
              <w:ind w:firstLine="34"/>
              <w:jc w:val="center"/>
              <w:rPr>
                <w:b/>
                <w:sz w:val="26"/>
                <w:lang w:val="fr-FR"/>
              </w:rPr>
            </w:pPr>
          </w:p>
        </w:tc>
      </w:tr>
    </w:tbl>
    <w:p w:rsidR="00090387" w:rsidRDefault="00090387" w:rsidP="002B7D01">
      <w:pPr>
        <w:pStyle w:val="NormalWeb"/>
        <w:widowControl w:val="0"/>
        <w:shd w:val="clear" w:color="auto" w:fill="FFFFFF"/>
        <w:spacing w:before="120" w:beforeAutospacing="0" w:after="0" w:afterAutospacing="0"/>
        <w:ind w:left="1440"/>
        <w:jc w:val="both"/>
        <w:rPr>
          <w:sz w:val="28"/>
          <w:szCs w:val="28"/>
        </w:rPr>
      </w:pPr>
      <w:r w:rsidRPr="005B7B89">
        <w:rPr>
          <w:sz w:val="28"/>
          <w:szCs w:val="28"/>
        </w:rPr>
        <w:t xml:space="preserve">    </w:t>
      </w:r>
      <w:r>
        <w:rPr>
          <w:sz w:val="28"/>
          <w:szCs w:val="28"/>
        </w:rPr>
        <w:t xml:space="preserve">   </w:t>
      </w:r>
      <w:r w:rsidRPr="005B7B89">
        <w:rPr>
          <w:sz w:val="28"/>
          <w:szCs w:val="28"/>
        </w:rPr>
        <w:t xml:space="preserve">  Kính gửi: </w:t>
      </w:r>
    </w:p>
    <w:p w:rsidR="00090387" w:rsidRDefault="00090387" w:rsidP="002B7D01">
      <w:pPr>
        <w:pStyle w:val="NormalWeb"/>
        <w:widowControl w:val="0"/>
        <w:shd w:val="clear" w:color="auto" w:fill="FFFFFF"/>
        <w:tabs>
          <w:tab w:val="left" w:pos="3261"/>
        </w:tabs>
        <w:spacing w:before="0" w:beforeAutospacing="0" w:after="0" w:afterAutospacing="0"/>
        <w:jc w:val="both"/>
        <w:rPr>
          <w:sz w:val="28"/>
          <w:szCs w:val="28"/>
        </w:rPr>
      </w:pPr>
      <w:r>
        <w:rPr>
          <w:sz w:val="28"/>
          <w:szCs w:val="28"/>
        </w:rPr>
        <w:tab/>
        <w:t xml:space="preserve">- </w:t>
      </w:r>
      <w:r w:rsidR="00491996">
        <w:rPr>
          <w:sz w:val="28"/>
          <w:szCs w:val="28"/>
        </w:rPr>
        <w:t>Các sở, ban, ngành</w:t>
      </w:r>
      <w:r>
        <w:rPr>
          <w:sz w:val="28"/>
          <w:szCs w:val="28"/>
        </w:rPr>
        <w:t>;</w:t>
      </w:r>
    </w:p>
    <w:p w:rsidR="00380A08" w:rsidRDefault="00380A08" w:rsidP="002B7D01">
      <w:pPr>
        <w:pStyle w:val="NormalWeb"/>
        <w:widowControl w:val="0"/>
        <w:shd w:val="clear" w:color="auto" w:fill="FFFFFF"/>
        <w:tabs>
          <w:tab w:val="left" w:pos="3261"/>
        </w:tabs>
        <w:spacing w:before="0" w:beforeAutospacing="0" w:after="0" w:afterAutospacing="0"/>
        <w:jc w:val="both"/>
        <w:rPr>
          <w:sz w:val="28"/>
          <w:szCs w:val="28"/>
        </w:rPr>
      </w:pPr>
      <w:r>
        <w:rPr>
          <w:sz w:val="28"/>
          <w:szCs w:val="28"/>
        </w:rPr>
        <w:tab/>
        <w:t>- Các đơn vị sự nghiệp trực thuộc UBND tỉnh;</w:t>
      </w:r>
    </w:p>
    <w:p w:rsidR="00090387" w:rsidRPr="005B7B89" w:rsidRDefault="00090387" w:rsidP="002B7D01">
      <w:pPr>
        <w:pStyle w:val="NormalWeb"/>
        <w:widowControl w:val="0"/>
        <w:shd w:val="clear" w:color="auto" w:fill="FFFFFF"/>
        <w:tabs>
          <w:tab w:val="left" w:pos="3261"/>
        </w:tabs>
        <w:spacing w:before="0" w:beforeAutospacing="0" w:after="0" w:afterAutospacing="0"/>
        <w:jc w:val="both"/>
        <w:rPr>
          <w:sz w:val="28"/>
          <w:szCs w:val="28"/>
        </w:rPr>
      </w:pPr>
      <w:r>
        <w:rPr>
          <w:sz w:val="28"/>
          <w:szCs w:val="28"/>
        </w:rPr>
        <w:tab/>
        <w:t xml:space="preserve">- </w:t>
      </w:r>
      <w:r w:rsidRPr="005B7B89">
        <w:rPr>
          <w:sz w:val="28"/>
          <w:szCs w:val="28"/>
        </w:rPr>
        <w:t>UB</w:t>
      </w:r>
      <w:r>
        <w:rPr>
          <w:sz w:val="28"/>
          <w:szCs w:val="28"/>
        </w:rPr>
        <w:t>ND các huyện, thị xã, thành phố.</w:t>
      </w:r>
    </w:p>
    <w:p w:rsidR="00BD224A" w:rsidRDefault="00BD224A" w:rsidP="002B7D01">
      <w:pPr>
        <w:widowControl w:val="0"/>
        <w:jc w:val="center"/>
        <w:rPr>
          <w:b/>
        </w:rPr>
      </w:pPr>
    </w:p>
    <w:p w:rsidR="005056BF" w:rsidRDefault="005056BF" w:rsidP="002B7D01">
      <w:pPr>
        <w:widowControl w:val="0"/>
        <w:spacing w:before="120" w:after="120"/>
        <w:ind w:firstLine="720"/>
        <w:jc w:val="both"/>
      </w:pPr>
      <w:r w:rsidRPr="0016231E">
        <w:t xml:space="preserve">Triển khai thực hiện </w:t>
      </w:r>
      <w:r w:rsidRPr="005056BF">
        <w:t>Kết luận số 163-KL/TW ngày 06/6/2025 của Bộ Chính trị, Ban Bí thư về thực hiện một số nội dung, nhiệm vụ khi sắp xếp tổ chức bộ máy và đơn vị hành chính theo các nghị quyết, kết luận của Trung ương, Bộ Chính trị, Ban Bí thư</w:t>
      </w:r>
      <w:r w:rsidRPr="0016231E">
        <w:t>;</w:t>
      </w:r>
      <w:r w:rsidR="003E2B31">
        <w:t xml:space="preserve"> </w:t>
      </w:r>
      <w:r w:rsidR="003E2B31" w:rsidRPr="003E2B31">
        <w:t>Kết luận số 167-KL/TW</w:t>
      </w:r>
      <w:r w:rsidR="003E2B31">
        <w:t xml:space="preserve"> ngày </w:t>
      </w:r>
      <w:r w:rsidR="003E2B31" w:rsidRPr="003E2B31">
        <w:t>13/6/2025 của Bộ Chính trị, Ban Bí thư về chủ trương thực hiện sắp xếp tổ chức bộ máy và đơn vị hành chính, đưa vào hoạt động đồng thời cấp tỉnh, cấp xã từ ngày 1/7/2025</w:t>
      </w:r>
      <w:r w:rsidR="0057112D">
        <w:t>;</w:t>
      </w:r>
      <w:r w:rsidR="002174A2">
        <w:t xml:space="preserve"> </w:t>
      </w:r>
      <w:r w:rsidR="0057112D" w:rsidRPr="0057112D">
        <w:t>Nghị quyết số 202/2025/QH15</w:t>
      </w:r>
      <w:r w:rsidR="0057112D">
        <w:t xml:space="preserve"> ngày 12/6/2025</w:t>
      </w:r>
      <w:r w:rsidR="0057112D" w:rsidRPr="0057112D">
        <w:t xml:space="preserve"> của Quốc hội về việc sắp xếp đơn vị hành chính cấp tỉ</w:t>
      </w:r>
      <w:r w:rsidR="002174A2">
        <w:t>nh,</w:t>
      </w:r>
      <w:bookmarkStart w:id="0" w:name="_GoBack"/>
      <w:bookmarkEnd w:id="0"/>
      <w:r w:rsidR="005B0F4E" w:rsidRPr="0016231E">
        <w:t xml:space="preserve"> UBND tỉnh chỉ đạo như sau:</w:t>
      </w:r>
    </w:p>
    <w:p w:rsidR="00396F44" w:rsidRDefault="00BC3D94" w:rsidP="002B7D01">
      <w:pPr>
        <w:widowControl w:val="0"/>
        <w:spacing w:before="120" w:after="120"/>
        <w:ind w:firstLine="720"/>
        <w:jc w:val="both"/>
        <w:rPr>
          <w:b/>
        </w:rPr>
      </w:pPr>
      <w:r w:rsidRPr="00B96312">
        <w:rPr>
          <w:b/>
        </w:rPr>
        <w:t>1. Đề nghị các cơ quan, đơn vị (như phần kính gửi)</w:t>
      </w:r>
      <w:r w:rsidR="00396F44">
        <w:rPr>
          <w:b/>
        </w:rPr>
        <w:t>:</w:t>
      </w:r>
    </w:p>
    <w:p w:rsidR="00E8101B" w:rsidRDefault="00396F44" w:rsidP="002B7D01">
      <w:pPr>
        <w:widowControl w:val="0"/>
        <w:spacing w:before="120" w:after="120"/>
        <w:ind w:firstLine="720"/>
        <w:jc w:val="both"/>
      </w:pPr>
      <w:r w:rsidRPr="00396F44">
        <w:t>-</w:t>
      </w:r>
      <w:r w:rsidR="00BC3D94" w:rsidRPr="00396F44">
        <w:t xml:space="preserve"> </w:t>
      </w:r>
      <w:r>
        <w:t>C</w:t>
      </w:r>
      <w:r w:rsidR="00BD7FF0">
        <w:t xml:space="preserve">ăn cứ chức năng, nhiệm vụ, thẩm quyền được giao </w:t>
      </w:r>
      <w:r w:rsidR="00BC3D94">
        <w:t>chủ động nghiên cứu nội dung 28</w:t>
      </w:r>
      <w:r w:rsidR="00E8101B">
        <w:t xml:space="preserve"> </w:t>
      </w:r>
      <w:r w:rsidR="00E8101B" w:rsidRPr="00E8101B">
        <w:t>Nghị định về phân quyền, phân cấp; phân định thẩm quyền giữa Chính phủ và chính quyền địa phương 2 cấp</w:t>
      </w:r>
      <w:r w:rsidR="00E8101B">
        <w:t xml:space="preserve"> (có danh mục văn bản kèm theo</w:t>
      </w:r>
      <w:r w:rsidR="00FD48AB">
        <w:t>)</w:t>
      </w:r>
      <w:r w:rsidR="00685E7E">
        <w:t xml:space="preserve"> và </w:t>
      </w:r>
      <w:r w:rsidR="00685E7E" w:rsidRPr="00685E7E">
        <w:t>Nghị định</w:t>
      </w:r>
      <w:r w:rsidR="00685E7E">
        <w:t xml:space="preserve"> số</w:t>
      </w:r>
      <w:r w:rsidR="00685E7E" w:rsidRPr="00685E7E">
        <w:t xml:space="preserve"> 150/</w:t>
      </w:r>
      <w:r w:rsidR="00685E7E">
        <w:t>2025/</w:t>
      </w:r>
      <w:r w:rsidR="00685E7E" w:rsidRPr="00685E7E">
        <w:t>NĐ-CP</w:t>
      </w:r>
      <w:r w:rsidR="00685E7E">
        <w:t xml:space="preserve"> ngày 12/6/2025</w:t>
      </w:r>
      <w:r w:rsidR="00685E7E" w:rsidRPr="00685E7E">
        <w:t xml:space="preserve"> quy định tổ chức các cơ quan chuyên môn thuộc UBND cấp tỉnh và UBND xã, phường, đặc khu</w:t>
      </w:r>
      <w:r w:rsidR="00E8101B">
        <w:t xml:space="preserve">; khẩn trương </w:t>
      </w:r>
      <w:r w:rsidR="00FD48AB">
        <w:t>tổ chức triển khai thực hiện theo quy định</w:t>
      </w:r>
      <w:r w:rsidR="00BD7FF0">
        <w:t>.</w:t>
      </w:r>
    </w:p>
    <w:p w:rsidR="00953618" w:rsidRDefault="00953618" w:rsidP="002B7D01">
      <w:pPr>
        <w:widowControl w:val="0"/>
        <w:spacing w:before="120" w:after="120"/>
        <w:ind w:firstLine="720"/>
        <w:jc w:val="both"/>
      </w:pPr>
      <w:r w:rsidRPr="009309C3">
        <w:rPr>
          <w:b/>
        </w:rPr>
        <w:t>Trong đó lưu ý:</w:t>
      </w:r>
      <w:r>
        <w:t xml:space="preserve"> Thời gian có hiệu lực của </w:t>
      </w:r>
      <w:r w:rsidRPr="00685E7E">
        <w:t>Nghị định</w:t>
      </w:r>
      <w:r>
        <w:t xml:space="preserve"> số</w:t>
      </w:r>
      <w:r w:rsidRPr="00685E7E">
        <w:t xml:space="preserve"> 150/</w:t>
      </w:r>
      <w:r>
        <w:t>2025/</w:t>
      </w:r>
      <w:r w:rsidRPr="00685E7E">
        <w:t>NĐ-CP</w:t>
      </w:r>
      <w:r>
        <w:t xml:space="preserve"> ngày 12/6/2025 là ngày 16/6/2025 và thời gian cấp xã, cấp tỉnh (mới) chính thức đi vào hoạt động là ngày 01/7/2025.</w:t>
      </w:r>
    </w:p>
    <w:p w:rsidR="00A05CA6" w:rsidRPr="00E8101B" w:rsidRDefault="00A05CA6" w:rsidP="002B7D01">
      <w:pPr>
        <w:widowControl w:val="0"/>
        <w:spacing w:before="120" w:after="120"/>
        <w:ind w:firstLine="720"/>
        <w:jc w:val="both"/>
      </w:pPr>
      <w:r>
        <w:t xml:space="preserve">- Rà soát tất cả các nội dung công việc, nhiệm vụ được giao, khẩn trương chỉ đạo, đôn đốc triển khai thực hiện theo quy định và </w:t>
      </w:r>
      <w:r w:rsidR="002A40FA">
        <w:t>đảm bảo tiến độ đến ngày 01/7/2025 chính quyền địa phương cấp xã, cấp tỉnh chính thức hoạt động</w:t>
      </w:r>
      <w:r w:rsidR="00444B3D">
        <w:t>.</w:t>
      </w:r>
    </w:p>
    <w:p w:rsidR="00BC3D94" w:rsidRPr="009760ED" w:rsidRDefault="009309C3" w:rsidP="002B7D01">
      <w:pPr>
        <w:widowControl w:val="0"/>
        <w:spacing w:before="120" w:after="120"/>
        <w:ind w:firstLine="720"/>
        <w:jc w:val="both"/>
        <w:rPr>
          <w:b/>
        </w:rPr>
      </w:pPr>
      <w:r w:rsidRPr="009760ED">
        <w:rPr>
          <w:b/>
        </w:rPr>
        <w:t>2. Giao Sở Nội vụ</w:t>
      </w:r>
      <w:r w:rsidR="009C312C" w:rsidRPr="009760ED">
        <w:rPr>
          <w:b/>
        </w:rPr>
        <w:t xml:space="preserve"> chủ trì, phối hợp với các đơn vị liên quan</w:t>
      </w:r>
      <w:r w:rsidR="001C0730">
        <w:rPr>
          <w:b/>
        </w:rPr>
        <w:t xml:space="preserve"> khẩn trương</w:t>
      </w:r>
      <w:r w:rsidR="009C312C" w:rsidRPr="009760ED">
        <w:rPr>
          <w:b/>
        </w:rPr>
        <w:t xml:space="preserve"> tham mưu UBND tỉnh hồ sơ các </w:t>
      </w:r>
      <w:r w:rsidR="00514F68" w:rsidRPr="009760ED">
        <w:rPr>
          <w:b/>
        </w:rPr>
        <w:t>nội dung:</w:t>
      </w:r>
    </w:p>
    <w:p w:rsidR="00943BDA" w:rsidRDefault="00B96312" w:rsidP="002B7D01">
      <w:pPr>
        <w:widowControl w:val="0"/>
        <w:spacing w:before="120" w:after="120"/>
        <w:ind w:firstLine="720"/>
        <w:jc w:val="both"/>
      </w:pPr>
      <w:r>
        <w:t>-</w:t>
      </w:r>
      <w:r w:rsidR="0008142F">
        <w:t xml:space="preserve"> Hồ sơ thành lập các cơ quan chuyên môn</w:t>
      </w:r>
      <w:r w:rsidR="00EA07A4">
        <w:t xml:space="preserve">, đơn vị sự nghiệp </w:t>
      </w:r>
      <w:r w:rsidR="0008142F">
        <w:t>thuộc UBND tỉnh Đắk Lắk (mới) trên cơ sở hợp nhất cơ quan chuyên môn, đơn vị sự nghiệp của tỉnh Đắk Lắk và tỉnh Phú Yên</w:t>
      </w:r>
      <w:r w:rsidR="00C301D2">
        <w:t>.</w:t>
      </w:r>
      <w:r w:rsidR="00943BDA">
        <w:t xml:space="preserve"> </w:t>
      </w:r>
    </w:p>
    <w:p w:rsidR="00DF7829" w:rsidRDefault="00B96312" w:rsidP="002B7D01">
      <w:pPr>
        <w:widowControl w:val="0"/>
        <w:spacing w:before="120" w:after="120"/>
        <w:ind w:firstLine="720"/>
        <w:jc w:val="both"/>
      </w:pPr>
      <w:r>
        <w:t xml:space="preserve">- </w:t>
      </w:r>
      <w:r w:rsidR="0008142F">
        <w:t>H</w:t>
      </w:r>
      <w:r w:rsidR="003A2D4A">
        <w:t xml:space="preserve">ồ sơ </w:t>
      </w:r>
      <w:r w:rsidR="0006092E" w:rsidRPr="0006092E">
        <w:t xml:space="preserve">Phương án kết thúc hoạt động phòng </w:t>
      </w:r>
      <w:r w:rsidR="00C12C0F">
        <w:t>c</w:t>
      </w:r>
      <w:r w:rsidR="0006092E" w:rsidRPr="0006092E">
        <w:t>huyên môn thuộc UBND cấp huyện, thành lập phòng chuyên môn thuộc UBND cấp xã</w:t>
      </w:r>
      <w:r w:rsidR="00651531">
        <w:t>.</w:t>
      </w:r>
    </w:p>
    <w:p w:rsidR="003C4AE7" w:rsidRDefault="003C4AE7" w:rsidP="002B7D01">
      <w:pPr>
        <w:widowControl w:val="0"/>
        <w:spacing w:before="120" w:after="120"/>
        <w:ind w:firstLine="720"/>
        <w:jc w:val="both"/>
      </w:pPr>
      <w:r>
        <w:t xml:space="preserve">Đối với nội dung này, đề nghị Sở Nội vụ rà soát thẩm quyền thành lập </w:t>
      </w:r>
      <w:r>
        <w:lastRenderedPageBreak/>
        <w:t>phòng thuộc UBND cấp xã theo các quy định mới nhất để tham mưu UBND tỉnh thực hiện đúng quy định.</w:t>
      </w:r>
    </w:p>
    <w:p w:rsidR="00D36075" w:rsidRDefault="00B96312" w:rsidP="002B7D01">
      <w:pPr>
        <w:widowControl w:val="0"/>
        <w:spacing w:before="120" w:after="120"/>
        <w:ind w:firstLine="720"/>
        <w:jc w:val="both"/>
        <w:rPr>
          <w:i/>
        </w:rPr>
      </w:pPr>
      <w:r>
        <w:t xml:space="preserve">- </w:t>
      </w:r>
      <w:r w:rsidR="00D36075">
        <w:t xml:space="preserve">Hồ sơ </w:t>
      </w:r>
      <w:r w:rsidR="00D36075" w:rsidRPr="004154DA">
        <w:t>Quyết định chuyển giao nguyên trạ</w:t>
      </w:r>
      <w:r w:rsidR="005E0A57">
        <w:t>ng</w:t>
      </w:r>
      <w:r w:rsidR="00D36075" w:rsidRPr="004154DA">
        <w:t xml:space="preserve"> trường Mầm non, Tiểu học, Trung học cơ sở công lập, Trung tâm Truyền thông – Văn hóa – Thể thao thuộc UBND cấp huyện</w:t>
      </w:r>
      <w:r w:rsidR="00D36075">
        <w:t>; đơn vị sự nghiệp lĩnh vực Y tế (nếu có)</w:t>
      </w:r>
      <w:r w:rsidR="00D36075" w:rsidRPr="004154DA">
        <w:t xml:space="preserve"> về UBND cấp xã (mới) quản lý </w:t>
      </w:r>
      <w:r w:rsidR="00D36075">
        <w:t xml:space="preserve">… </w:t>
      </w:r>
      <w:r w:rsidR="00D36075" w:rsidRPr="004154DA">
        <w:rPr>
          <w:i/>
        </w:rPr>
        <w:t>(trên cơ sở Phương án do UBND cấp huyện xây dựng và Sở Nội vụ thẩm định). </w:t>
      </w:r>
    </w:p>
    <w:p w:rsidR="00382F60" w:rsidRDefault="00B96312" w:rsidP="002B7D01">
      <w:pPr>
        <w:widowControl w:val="0"/>
        <w:spacing w:before="120" w:after="120"/>
        <w:ind w:firstLine="720"/>
        <w:jc w:val="both"/>
        <w:rPr>
          <w:i/>
        </w:rPr>
      </w:pPr>
      <w:r>
        <w:rPr>
          <w:i/>
        </w:rPr>
        <w:t xml:space="preserve">- </w:t>
      </w:r>
      <w:r w:rsidR="00382F60">
        <w:t>Hồ sơ Q</w:t>
      </w:r>
      <w:r w:rsidR="00382F60" w:rsidRPr="004154DA">
        <w:t>uyết định chuyển giao nguyên trạng các tổ chức cung ứng dịch vụ sự nghiệp công, dịch vụ công ích, Ban Quản lý dự án thuộc UBND cấp huyện về 02 Ban Quản lý dự án chuyên ngành của tỉnh</w:t>
      </w:r>
      <w:r w:rsidR="00382F60">
        <w:t xml:space="preserve"> theo chỉ đạo của UBND tỉnh tại Công văn số </w:t>
      </w:r>
      <w:r w:rsidR="00382F60" w:rsidRPr="00EE3380">
        <w:t>5926/UBND-CNXD ngày 05/06/2025 về việc xây dựng mô hình ĐVSNCL tự chủ chi thường xuyên trong lĩnh vực xây dựng, phát triển quỹ đất, giải phóng mặt bằng…</w:t>
      </w:r>
      <w:r w:rsidR="00382F60">
        <w:t xml:space="preserve"> </w:t>
      </w:r>
      <w:r w:rsidR="00382F60" w:rsidRPr="00EE3380">
        <w:t>khi thực hiện mô hình tổ chức CQĐP 02 cấ</w:t>
      </w:r>
      <w:r w:rsidR="00382F60">
        <w:t>p.</w:t>
      </w:r>
    </w:p>
    <w:p w:rsidR="0096213E" w:rsidRPr="0096213E" w:rsidRDefault="0096213E" w:rsidP="002B7D01">
      <w:pPr>
        <w:widowControl w:val="0"/>
        <w:spacing w:before="120" w:after="120"/>
        <w:ind w:firstLine="720"/>
        <w:jc w:val="both"/>
      </w:pPr>
      <w:r>
        <w:t>- Các hồ sơ</w:t>
      </w:r>
      <w:r w:rsidR="0098395B">
        <w:t>, nội dung công việc</w:t>
      </w:r>
      <w:r w:rsidR="0031621E">
        <w:t xml:space="preserve"> khác theo </w:t>
      </w:r>
      <w:r>
        <w:t>quy định hiện hành</w:t>
      </w:r>
      <w:r w:rsidR="0098395B">
        <w:t>.</w:t>
      </w:r>
    </w:p>
    <w:p w:rsidR="00C06F2A" w:rsidRDefault="003A3ADD" w:rsidP="002B7D01">
      <w:pPr>
        <w:widowControl w:val="0"/>
        <w:spacing w:before="120" w:after="120"/>
        <w:ind w:firstLine="720"/>
        <w:jc w:val="both"/>
      </w:pPr>
      <w:r w:rsidRPr="004B78F0">
        <w:rPr>
          <w:b/>
        </w:rPr>
        <w:t>3. UBND các huyện, thị xã, thành phố</w:t>
      </w:r>
      <w:r>
        <w:t xml:space="preserve"> khẩn trương hoàn thành việc x</w:t>
      </w:r>
      <w:r w:rsidR="00651531" w:rsidRPr="00651531">
        <w:t xml:space="preserve">ây dựng Đề án thành lập Trung tâm phục vụ Hành chính công cấp xã </w:t>
      </w:r>
      <w:r w:rsidR="00161279">
        <w:t xml:space="preserve">theo quy định tại Nghị định số </w:t>
      </w:r>
      <w:r w:rsidR="00FB57A6" w:rsidRPr="00FB57A6">
        <w:t>118/2025/NĐ-CP ngày 9/6/2025</w:t>
      </w:r>
      <w:r w:rsidR="00FB57A6">
        <w:t xml:space="preserve"> của Chính phủ </w:t>
      </w:r>
      <w:r w:rsidR="00944568">
        <w:t xml:space="preserve">về </w:t>
      </w:r>
      <w:r w:rsidR="00C06F2A" w:rsidRPr="00C06F2A">
        <w:t>thực hiện thủ tục hành chính theo cơ chế một cửa, một cửa liên thông tại Bộ phận Một cửa và cổng Dịch vụ công quốc gia</w:t>
      </w:r>
      <w:r w:rsidR="000B5D76">
        <w:t xml:space="preserve"> theo chỉ đạo tại Thông báo số</w:t>
      </w:r>
      <w:r w:rsidR="00B67D93">
        <w:t xml:space="preserve"> </w:t>
      </w:r>
      <w:r w:rsidR="00B67D93" w:rsidRPr="003F068B">
        <w:t>92/TB-VPUBND ngày 27/05/2025 của Văn phòng UBND tỉnh về việc thông báo kết luận của đồng chí Nguyễn Tuấn Hà - Phó Chủ tịch Thường trực UBND tỉnh</w:t>
      </w:r>
      <w:r w:rsidR="003F068B">
        <w:t>.</w:t>
      </w:r>
    </w:p>
    <w:p w:rsidR="003F068B" w:rsidRDefault="00E03232" w:rsidP="002B7D01">
      <w:pPr>
        <w:widowControl w:val="0"/>
        <w:spacing w:before="120" w:after="120"/>
        <w:ind w:firstLine="720"/>
        <w:jc w:val="both"/>
      </w:pPr>
      <w:r>
        <w:t xml:space="preserve">Lưu ý: Tại </w:t>
      </w:r>
      <w:r w:rsidR="004E0FF7">
        <w:t xml:space="preserve">Thông báo số </w:t>
      </w:r>
      <w:r w:rsidR="004E0FF7" w:rsidRPr="003F068B">
        <w:t>92/TB-VPUBND</w:t>
      </w:r>
      <w:r w:rsidR="004E0FF7">
        <w:t xml:space="preserve">, UBND tỉnh </w:t>
      </w:r>
      <w:r w:rsidR="001E4BE4">
        <w:t xml:space="preserve">đã có hướng dẫn cách thức thực hiện và </w:t>
      </w:r>
      <w:r w:rsidR="004E0FF7">
        <w:t>giao hạn hoàn thành trước ngày 15/7/2025. T</w:t>
      </w:r>
      <w:r w:rsidR="00292C75">
        <w:t xml:space="preserve">uy nhiên, để đảm bảo tiến độ đến ngày 01/7/2025, cấp xã chính thức đi vào hoạt động; đề nghị UBND cấp huyện khẩn trương hoàn thành việc xây dựng Đề án </w:t>
      </w:r>
      <w:r w:rsidR="00292C75" w:rsidRPr="00C220FA">
        <w:rPr>
          <w:b/>
        </w:rPr>
        <w:t xml:space="preserve">trong ngày </w:t>
      </w:r>
      <w:r w:rsidR="00142B83">
        <w:rPr>
          <w:b/>
        </w:rPr>
        <w:t>16</w:t>
      </w:r>
      <w:r w:rsidR="00C220FA" w:rsidRPr="00C220FA">
        <w:rPr>
          <w:b/>
        </w:rPr>
        <w:t>/6/2025</w:t>
      </w:r>
      <w:r w:rsidR="00C220FA">
        <w:t>.</w:t>
      </w:r>
    </w:p>
    <w:p w:rsidR="003B1A4E" w:rsidRDefault="00147159" w:rsidP="003F062D">
      <w:pPr>
        <w:widowControl w:val="0"/>
        <w:spacing w:before="120" w:after="360"/>
        <w:ind w:firstLine="720"/>
        <w:jc w:val="both"/>
      </w:pPr>
      <w:r>
        <w:t>Nhận được Công văn này, đề nghị các cơ quan, đơn vị, địa phương triển khai thực hiện./.</w:t>
      </w:r>
    </w:p>
    <w:tbl>
      <w:tblPr>
        <w:tblW w:w="9072" w:type="dxa"/>
        <w:tblInd w:w="108" w:type="dxa"/>
        <w:tblLook w:val="01E0" w:firstRow="1" w:lastRow="1" w:firstColumn="1" w:lastColumn="1" w:noHBand="0" w:noVBand="0"/>
      </w:tblPr>
      <w:tblGrid>
        <w:gridCol w:w="4395"/>
        <w:gridCol w:w="4677"/>
      </w:tblGrid>
      <w:tr w:rsidR="00BF6AA8" w:rsidRPr="00021DA2" w:rsidTr="001924B3">
        <w:trPr>
          <w:trHeight w:val="2952"/>
        </w:trPr>
        <w:tc>
          <w:tcPr>
            <w:tcW w:w="4395" w:type="dxa"/>
            <w:shd w:val="clear" w:color="auto" w:fill="auto"/>
          </w:tcPr>
          <w:p w:rsidR="00AC1373" w:rsidRDefault="00BF6AA8" w:rsidP="003F062D">
            <w:pPr>
              <w:widowControl w:val="0"/>
              <w:jc w:val="both"/>
              <w:rPr>
                <w:rFonts w:eastAsia="Times New Roman" w:cs="Times New Roman"/>
                <w:b/>
                <w:i/>
                <w:sz w:val="24"/>
                <w:szCs w:val="24"/>
              </w:rPr>
            </w:pPr>
            <w:r w:rsidRPr="00021DA2">
              <w:rPr>
                <w:rFonts w:eastAsia="Times New Roman" w:cs="Times New Roman"/>
                <w:b/>
                <w:i/>
                <w:sz w:val="24"/>
                <w:szCs w:val="24"/>
              </w:rPr>
              <w:t>Nơi nhận</w:t>
            </w:r>
          </w:p>
          <w:p w:rsidR="00BF6AA8" w:rsidRDefault="00BF6AA8" w:rsidP="003F062D">
            <w:pPr>
              <w:widowControl w:val="0"/>
              <w:jc w:val="both"/>
              <w:rPr>
                <w:rFonts w:eastAsia="Times New Roman" w:cs="Times New Roman"/>
                <w:sz w:val="22"/>
              </w:rPr>
            </w:pPr>
            <w:r w:rsidRPr="00855413">
              <w:rPr>
                <w:rFonts w:eastAsia="Times New Roman" w:cs="Times New Roman"/>
                <w:sz w:val="22"/>
              </w:rPr>
              <w:t>- Như trên;</w:t>
            </w:r>
          </w:p>
          <w:p w:rsidR="00996D04" w:rsidRDefault="00996D04" w:rsidP="003F062D">
            <w:pPr>
              <w:widowControl w:val="0"/>
              <w:jc w:val="both"/>
              <w:rPr>
                <w:rFonts w:eastAsia="Times New Roman" w:cs="Times New Roman"/>
                <w:sz w:val="22"/>
              </w:rPr>
            </w:pPr>
            <w:r>
              <w:rPr>
                <w:rFonts w:eastAsia="Times New Roman" w:cs="Times New Roman"/>
                <w:sz w:val="22"/>
              </w:rPr>
              <w:t>- UBND tỉnh Phú Yên (để phối hợp chỉ đạo);</w:t>
            </w:r>
          </w:p>
          <w:p w:rsidR="00DE3C84" w:rsidRDefault="00DE3C84" w:rsidP="003F062D">
            <w:pPr>
              <w:widowControl w:val="0"/>
              <w:jc w:val="both"/>
              <w:rPr>
                <w:rFonts w:eastAsia="Times New Roman" w:cs="Times New Roman"/>
                <w:sz w:val="22"/>
              </w:rPr>
            </w:pPr>
            <w:r>
              <w:rPr>
                <w:rFonts w:eastAsia="Times New Roman" w:cs="Times New Roman"/>
                <w:sz w:val="22"/>
              </w:rPr>
              <w:t>- TT Tỉnh ủy, TT HĐND tỉnh;</w:t>
            </w:r>
          </w:p>
          <w:p w:rsidR="00564B60" w:rsidRDefault="00564B60" w:rsidP="00564B60">
            <w:pPr>
              <w:widowControl w:val="0"/>
              <w:jc w:val="both"/>
              <w:rPr>
                <w:rFonts w:eastAsia="Times New Roman" w:cs="Times New Roman"/>
                <w:sz w:val="22"/>
              </w:rPr>
            </w:pPr>
            <w:r>
              <w:rPr>
                <w:rFonts w:eastAsia="Times New Roman" w:cs="Times New Roman"/>
                <w:sz w:val="22"/>
              </w:rPr>
              <w:t>- Ban TC Tỉnh ủy;</w:t>
            </w:r>
          </w:p>
          <w:p w:rsidR="00DE3C84" w:rsidRDefault="00DE3C84" w:rsidP="003F062D">
            <w:pPr>
              <w:widowControl w:val="0"/>
              <w:jc w:val="both"/>
              <w:rPr>
                <w:rFonts w:eastAsia="Times New Roman" w:cs="Times New Roman"/>
                <w:sz w:val="22"/>
              </w:rPr>
            </w:pPr>
            <w:r>
              <w:rPr>
                <w:rFonts w:eastAsia="Times New Roman" w:cs="Times New Roman"/>
                <w:sz w:val="22"/>
              </w:rPr>
              <w:t>- Đảng ủy UBND</w:t>
            </w:r>
            <w:r w:rsidR="006243B3">
              <w:rPr>
                <w:rFonts w:eastAsia="Times New Roman" w:cs="Times New Roman"/>
                <w:sz w:val="22"/>
              </w:rPr>
              <w:t xml:space="preserve"> tỉnh</w:t>
            </w:r>
            <w:r w:rsidR="00F541D6">
              <w:rPr>
                <w:rFonts w:eastAsia="Times New Roman" w:cs="Times New Roman"/>
                <w:sz w:val="22"/>
              </w:rPr>
              <w:t>;</w:t>
            </w:r>
          </w:p>
          <w:p w:rsidR="00BF6AA8" w:rsidRDefault="00BF6AA8" w:rsidP="003F062D">
            <w:pPr>
              <w:widowControl w:val="0"/>
              <w:jc w:val="both"/>
              <w:rPr>
                <w:rFonts w:eastAsia="Times New Roman" w:cs="Times New Roman"/>
                <w:sz w:val="22"/>
              </w:rPr>
            </w:pPr>
            <w:r w:rsidRPr="00855413">
              <w:rPr>
                <w:rFonts w:eastAsia="Times New Roman" w:cs="Times New Roman"/>
                <w:sz w:val="22"/>
              </w:rPr>
              <w:t xml:space="preserve">- CT, </w:t>
            </w:r>
            <w:r>
              <w:rPr>
                <w:rFonts w:eastAsia="Times New Roman" w:cs="Times New Roman"/>
                <w:sz w:val="22"/>
              </w:rPr>
              <w:t xml:space="preserve">các </w:t>
            </w:r>
            <w:r w:rsidRPr="00855413">
              <w:rPr>
                <w:rFonts w:eastAsia="Times New Roman" w:cs="Times New Roman"/>
                <w:sz w:val="22"/>
              </w:rPr>
              <w:t>PCT UBND tỉnh;</w:t>
            </w:r>
          </w:p>
          <w:p w:rsidR="002E1275" w:rsidRDefault="002E1275" w:rsidP="003F062D">
            <w:pPr>
              <w:widowControl w:val="0"/>
              <w:jc w:val="both"/>
              <w:rPr>
                <w:rFonts w:eastAsia="Times New Roman" w:cs="Times New Roman"/>
                <w:sz w:val="22"/>
              </w:rPr>
            </w:pPr>
            <w:r>
              <w:rPr>
                <w:rFonts w:eastAsia="Times New Roman" w:cs="Times New Roman"/>
                <w:sz w:val="22"/>
              </w:rPr>
              <w:t>- UBMT TQ</w:t>
            </w:r>
            <w:r w:rsidR="00F66999">
              <w:rPr>
                <w:rFonts w:eastAsia="Times New Roman" w:cs="Times New Roman"/>
                <w:sz w:val="22"/>
              </w:rPr>
              <w:t xml:space="preserve"> </w:t>
            </w:r>
            <w:r>
              <w:rPr>
                <w:rFonts w:eastAsia="Times New Roman" w:cs="Times New Roman"/>
                <w:sz w:val="22"/>
              </w:rPr>
              <w:t>VN tỉnh;</w:t>
            </w:r>
          </w:p>
          <w:p w:rsidR="00BF6AA8" w:rsidRDefault="00BF6AA8" w:rsidP="003F062D">
            <w:pPr>
              <w:widowControl w:val="0"/>
              <w:jc w:val="both"/>
              <w:rPr>
                <w:rFonts w:eastAsia="Times New Roman" w:cs="Times New Roman"/>
                <w:sz w:val="22"/>
              </w:rPr>
            </w:pPr>
            <w:r>
              <w:rPr>
                <w:rFonts w:eastAsia="Times New Roman" w:cs="Times New Roman"/>
                <w:sz w:val="22"/>
              </w:rPr>
              <w:t xml:space="preserve">- Văn phòng </w:t>
            </w:r>
            <w:r w:rsidR="00154DF9">
              <w:rPr>
                <w:rFonts w:eastAsia="Times New Roman" w:cs="Times New Roman"/>
                <w:sz w:val="22"/>
              </w:rPr>
              <w:t>Đoàn ĐBQH&amp; HĐND tỉnh</w:t>
            </w:r>
            <w:r>
              <w:rPr>
                <w:rFonts w:eastAsia="Times New Roman" w:cs="Times New Roman"/>
                <w:sz w:val="22"/>
              </w:rPr>
              <w:t>;</w:t>
            </w:r>
          </w:p>
          <w:p w:rsidR="00BF6AA8" w:rsidRDefault="00BF6AA8" w:rsidP="003F062D">
            <w:pPr>
              <w:widowControl w:val="0"/>
              <w:jc w:val="both"/>
              <w:rPr>
                <w:rFonts w:eastAsia="Times New Roman" w:cs="Times New Roman"/>
                <w:sz w:val="22"/>
              </w:rPr>
            </w:pPr>
            <w:r w:rsidRPr="00855413">
              <w:rPr>
                <w:rFonts w:eastAsia="Times New Roman" w:cs="Times New Roman"/>
                <w:sz w:val="22"/>
              </w:rPr>
              <w:t xml:space="preserve">- CVP, </w:t>
            </w:r>
            <w:r>
              <w:rPr>
                <w:rFonts w:eastAsia="Times New Roman" w:cs="Times New Roman"/>
                <w:sz w:val="22"/>
              </w:rPr>
              <w:t xml:space="preserve">các </w:t>
            </w:r>
            <w:r w:rsidRPr="00855413">
              <w:rPr>
                <w:rFonts w:eastAsia="Times New Roman" w:cs="Times New Roman"/>
                <w:sz w:val="22"/>
              </w:rPr>
              <w:t>PCVP UBND tỉnh;</w:t>
            </w:r>
          </w:p>
          <w:p w:rsidR="00BF6AA8" w:rsidRPr="001A43BB" w:rsidRDefault="00BF6AA8" w:rsidP="003F062D">
            <w:pPr>
              <w:widowControl w:val="0"/>
              <w:jc w:val="both"/>
              <w:rPr>
                <w:rFonts w:eastAsia="Times New Roman" w:cs="Times New Roman"/>
                <w:sz w:val="18"/>
                <w:szCs w:val="18"/>
              </w:rPr>
            </w:pPr>
            <w:r>
              <w:rPr>
                <w:rFonts w:eastAsia="Times New Roman" w:cs="Times New Roman"/>
                <w:sz w:val="22"/>
              </w:rPr>
              <w:t xml:space="preserve">- Các phòng, ban, TT thuộc VP UBND </w:t>
            </w:r>
            <w:r w:rsidRPr="001A43BB">
              <w:rPr>
                <w:rFonts w:eastAsia="Times New Roman" w:cs="Times New Roman"/>
                <w:sz w:val="22"/>
              </w:rPr>
              <w:t>tỉnh</w:t>
            </w:r>
            <w:r w:rsidRPr="001A43BB">
              <w:rPr>
                <w:rFonts w:eastAsia="Times New Roman" w:cs="Times New Roman"/>
                <w:sz w:val="18"/>
                <w:szCs w:val="18"/>
              </w:rPr>
              <w:t xml:space="preserve"> (để phối hợp đôn đốc nội dung thuộc lĩnh vực phụ trách); </w:t>
            </w:r>
          </w:p>
          <w:p w:rsidR="00BF6AA8" w:rsidRPr="00021DA2" w:rsidRDefault="00BF6AA8" w:rsidP="003F062D">
            <w:pPr>
              <w:widowControl w:val="0"/>
              <w:jc w:val="both"/>
              <w:rPr>
                <w:rFonts w:eastAsia="Times New Roman" w:cs="Times New Roman"/>
                <w:sz w:val="22"/>
              </w:rPr>
            </w:pPr>
            <w:r w:rsidRPr="00855413">
              <w:rPr>
                <w:rFonts w:eastAsia="Times New Roman" w:cs="Times New Roman"/>
                <w:sz w:val="22"/>
              </w:rPr>
              <w:t xml:space="preserve">- Lưu VT, </w:t>
            </w:r>
            <w:r>
              <w:rPr>
                <w:rFonts w:eastAsia="Times New Roman" w:cs="Times New Roman"/>
                <w:sz w:val="22"/>
              </w:rPr>
              <w:t>NVKS</w:t>
            </w:r>
            <w:r w:rsidRPr="00021DA2">
              <w:rPr>
                <w:rFonts w:eastAsia="Times New Roman" w:cs="Times New Roman"/>
                <w:sz w:val="22"/>
              </w:rPr>
              <w:t xml:space="preserve"> </w:t>
            </w:r>
            <w:r>
              <w:rPr>
                <w:rFonts w:eastAsia="Times New Roman" w:cs="Times New Roman"/>
                <w:sz w:val="22"/>
                <w:vertAlign w:val="subscript"/>
              </w:rPr>
              <w:t xml:space="preserve">(Ph 02 </w:t>
            </w:r>
            <w:r w:rsidRPr="00021DA2">
              <w:rPr>
                <w:rFonts w:eastAsia="Times New Roman" w:cs="Times New Roman"/>
                <w:sz w:val="22"/>
                <w:vertAlign w:val="subscript"/>
              </w:rPr>
              <w:t>b</w:t>
            </w:r>
            <w:r>
              <w:rPr>
                <w:rFonts w:eastAsia="Times New Roman" w:cs="Times New Roman"/>
                <w:sz w:val="22"/>
                <w:vertAlign w:val="subscript"/>
              </w:rPr>
              <w:t>)</w:t>
            </w:r>
          </w:p>
        </w:tc>
        <w:tc>
          <w:tcPr>
            <w:tcW w:w="4677" w:type="dxa"/>
            <w:shd w:val="clear" w:color="auto" w:fill="auto"/>
          </w:tcPr>
          <w:p w:rsidR="00BF6AA8" w:rsidRDefault="00BF6AA8" w:rsidP="003F062D">
            <w:pPr>
              <w:widowControl w:val="0"/>
              <w:jc w:val="center"/>
              <w:rPr>
                <w:rFonts w:eastAsia="Times New Roman" w:cs="Times New Roman"/>
                <w:b/>
                <w:szCs w:val="28"/>
              </w:rPr>
            </w:pPr>
            <w:r>
              <w:rPr>
                <w:rFonts w:eastAsia="Times New Roman" w:cs="Times New Roman"/>
                <w:b/>
                <w:szCs w:val="28"/>
              </w:rPr>
              <w:t>KT</w:t>
            </w:r>
            <w:r w:rsidRPr="00021DA2">
              <w:rPr>
                <w:rFonts w:eastAsia="Times New Roman" w:cs="Times New Roman"/>
                <w:b/>
                <w:szCs w:val="28"/>
              </w:rPr>
              <w:t>. CHỦ TỊCH</w:t>
            </w:r>
          </w:p>
          <w:p w:rsidR="00BF6AA8" w:rsidRDefault="00BF6AA8" w:rsidP="003F062D">
            <w:pPr>
              <w:widowControl w:val="0"/>
              <w:jc w:val="center"/>
              <w:rPr>
                <w:rFonts w:eastAsia="Times New Roman" w:cs="Times New Roman"/>
                <w:b/>
                <w:szCs w:val="28"/>
              </w:rPr>
            </w:pPr>
            <w:r>
              <w:rPr>
                <w:rFonts w:eastAsia="Times New Roman" w:cs="Times New Roman"/>
                <w:b/>
                <w:szCs w:val="28"/>
              </w:rPr>
              <w:t>PHÓ CHỦ TỊCH</w:t>
            </w:r>
          </w:p>
          <w:p w:rsidR="00BF6AA8" w:rsidRDefault="00BF6AA8" w:rsidP="003F062D">
            <w:pPr>
              <w:widowControl w:val="0"/>
              <w:jc w:val="center"/>
              <w:rPr>
                <w:rFonts w:eastAsia="Times New Roman" w:cs="Times New Roman"/>
                <w:b/>
                <w:szCs w:val="28"/>
              </w:rPr>
            </w:pPr>
          </w:p>
          <w:p w:rsidR="00BF6AA8" w:rsidRDefault="00BF6AA8" w:rsidP="003F062D">
            <w:pPr>
              <w:widowControl w:val="0"/>
              <w:jc w:val="center"/>
              <w:rPr>
                <w:rFonts w:eastAsia="Times New Roman" w:cs="Times New Roman"/>
                <w:b/>
                <w:szCs w:val="28"/>
              </w:rPr>
            </w:pPr>
          </w:p>
          <w:p w:rsidR="00FC4B54" w:rsidRDefault="00FC4B54" w:rsidP="003F062D">
            <w:pPr>
              <w:widowControl w:val="0"/>
              <w:jc w:val="center"/>
              <w:rPr>
                <w:rFonts w:eastAsia="Times New Roman" w:cs="Times New Roman"/>
                <w:b/>
                <w:szCs w:val="28"/>
              </w:rPr>
            </w:pPr>
          </w:p>
          <w:p w:rsidR="00BF6AA8" w:rsidRDefault="00BF6AA8" w:rsidP="003F062D">
            <w:pPr>
              <w:widowControl w:val="0"/>
              <w:jc w:val="center"/>
              <w:rPr>
                <w:rFonts w:eastAsia="Times New Roman" w:cs="Times New Roman"/>
                <w:b/>
                <w:szCs w:val="28"/>
              </w:rPr>
            </w:pPr>
          </w:p>
          <w:p w:rsidR="00BF6AA8" w:rsidRDefault="00BF6AA8" w:rsidP="003F062D">
            <w:pPr>
              <w:widowControl w:val="0"/>
              <w:rPr>
                <w:rFonts w:eastAsia="Times New Roman" w:cs="Times New Roman"/>
                <w:b/>
                <w:szCs w:val="28"/>
              </w:rPr>
            </w:pPr>
          </w:p>
          <w:p w:rsidR="00BF6AA8" w:rsidRDefault="00BF6AA8" w:rsidP="003F062D">
            <w:pPr>
              <w:widowControl w:val="0"/>
              <w:jc w:val="center"/>
              <w:rPr>
                <w:rFonts w:eastAsia="Times New Roman" w:cs="Times New Roman"/>
                <w:b/>
                <w:szCs w:val="28"/>
              </w:rPr>
            </w:pPr>
          </w:p>
          <w:p w:rsidR="00BF6AA8" w:rsidRPr="00021DA2" w:rsidRDefault="00BF6AA8" w:rsidP="003F062D">
            <w:pPr>
              <w:widowControl w:val="0"/>
              <w:jc w:val="center"/>
              <w:rPr>
                <w:rFonts w:eastAsia="Times New Roman" w:cs="Times New Roman"/>
                <w:b/>
                <w:szCs w:val="28"/>
              </w:rPr>
            </w:pPr>
            <w:r>
              <w:rPr>
                <w:rFonts w:eastAsia="Times New Roman" w:cs="Times New Roman"/>
                <w:b/>
                <w:szCs w:val="28"/>
              </w:rPr>
              <w:t>Nguyễn Tuấn Hà</w:t>
            </w:r>
          </w:p>
        </w:tc>
      </w:tr>
    </w:tbl>
    <w:p w:rsidR="00BF6AA8" w:rsidRDefault="00BF6AA8" w:rsidP="002B7D01">
      <w:pPr>
        <w:widowControl w:val="0"/>
        <w:spacing w:before="120" w:after="120"/>
        <w:ind w:firstLine="720"/>
        <w:jc w:val="both"/>
      </w:pPr>
    </w:p>
    <w:sectPr w:rsidR="00BF6AA8" w:rsidSect="008E79BE">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B71" w:rsidRDefault="000C6B71" w:rsidP="008E79BE">
      <w:r>
        <w:separator/>
      </w:r>
    </w:p>
  </w:endnote>
  <w:endnote w:type="continuationSeparator" w:id="0">
    <w:p w:rsidR="000C6B71" w:rsidRDefault="000C6B71" w:rsidP="008E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B71" w:rsidRDefault="000C6B71" w:rsidP="008E79BE">
      <w:r>
        <w:separator/>
      </w:r>
    </w:p>
  </w:footnote>
  <w:footnote w:type="continuationSeparator" w:id="0">
    <w:p w:rsidR="000C6B71" w:rsidRDefault="000C6B71" w:rsidP="008E79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4995358"/>
      <w:docPartObj>
        <w:docPartGallery w:val="Page Numbers (Top of Page)"/>
        <w:docPartUnique/>
      </w:docPartObj>
    </w:sdtPr>
    <w:sdtEndPr>
      <w:rPr>
        <w:noProof/>
      </w:rPr>
    </w:sdtEndPr>
    <w:sdtContent>
      <w:p w:rsidR="008E79BE" w:rsidRDefault="008E79BE">
        <w:pPr>
          <w:pStyle w:val="Header"/>
          <w:jc w:val="center"/>
        </w:pPr>
        <w:r>
          <w:fldChar w:fldCharType="begin"/>
        </w:r>
        <w:r>
          <w:instrText xml:space="preserve"> PAGE   \* MERGEFORMAT </w:instrText>
        </w:r>
        <w:r>
          <w:fldChar w:fldCharType="separate"/>
        </w:r>
        <w:r w:rsidR="002174A2">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C677A"/>
    <w:multiLevelType w:val="multilevel"/>
    <w:tmpl w:val="E1EC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8B0"/>
    <w:rsid w:val="000124DE"/>
    <w:rsid w:val="0003209D"/>
    <w:rsid w:val="0004284A"/>
    <w:rsid w:val="00057A5B"/>
    <w:rsid w:val="0006092E"/>
    <w:rsid w:val="0006723A"/>
    <w:rsid w:val="00071C0C"/>
    <w:rsid w:val="0008142F"/>
    <w:rsid w:val="00090387"/>
    <w:rsid w:val="000B164A"/>
    <w:rsid w:val="000B5D76"/>
    <w:rsid w:val="000C40D7"/>
    <w:rsid w:val="000C554B"/>
    <w:rsid w:val="000C6B71"/>
    <w:rsid w:val="000C707C"/>
    <w:rsid w:val="000C77D5"/>
    <w:rsid w:val="000D107C"/>
    <w:rsid w:val="000D2D3D"/>
    <w:rsid w:val="000F052D"/>
    <w:rsid w:val="000F23AD"/>
    <w:rsid w:val="000F425F"/>
    <w:rsid w:val="00103B01"/>
    <w:rsid w:val="00111C92"/>
    <w:rsid w:val="001128B7"/>
    <w:rsid w:val="00127756"/>
    <w:rsid w:val="00133950"/>
    <w:rsid w:val="0014287B"/>
    <w:rsid w:val="00142B83"/>
    <w:rsid w:val="00143735"/>
    <w:rsid w:val="00146C8C"/>
    <w:rsid w:val="00147159"/>
    <w:rsid w:val="00154DF9"/>
    <w:rsid w:val="00161279"/>
    <w:rsid w:val="0016231E"/>
    <w:rsid w:val="0017007C"/>
    <w:rsid w:val="00177DFF"/>
    <w:rsid w:val="00192D98"/>
    <w:rsid w:val="001C0730"/>
    <w:rsid w:val="001C1C83"/>
    <w:rsid w:val="001E4BE4"/>
    <w:rsid w:val="002004CC"/>
    <w:rsid w:val="002149D3"/>
    <w:rsid w:val="002174A2"/>
    <w:rsid w:val="00225578"/>
    <w:rsid w:val="0023783E"/>
    <w:rsid w:val="002421CF"/>
    <w:rsid w:val="00243D0B"/>
    <w:rsid w:val="0024490D"/>
    <w:rsid w:val="0024782A"/>
    <w:rsid w:val="00260058"/>
    <w:rsid w:val="00292C75"/>
    <w:rsid w:val="00294A81"/>
    <w:rsid w:val="00294C7B"/>
    <w:rsid w:val="002A40FA"/>
    <w:rsid w:val="002A56BD"/>
    <w:rsid w:val="002A7155"/>
    <w:rsid w:val="002B7D01"/>
    <w:rsid w:val="002C2FDF"/>
    <w:rsid w:val="002D1B40"/>
    <w:rsid w:val="002E1275"/>
    <w:rsid w:val="002E2E8D"/>
    <w:rsid w:val="002F1C45"/>
    <w:rsid w:val="002F7653"/>
    <w:rsid w:val="00307592"/>
    <w:rsid w:val="0031621E"/>
    <w:rsid w:val="0032346F"/>
    <w:rsid w:val="00367FF3"/>
    <w:rsid w:val="00380A08"/>
    <w:rsid w:val="00382F60"/>
    <w:rsid w:val="003842EA"/>
    <w:rsid w:val="003858DC"/>
    <w:rsid w:val="003917B9"/>
    <w:rsid w:val="00396F44"/>
    <w:rsid w:val="003A2D4A"/>
    <w:rsid w:val="003A3ADD"/>
    <w:rsid w:val="003A7CF8"/>
    <w:rsid w:val="003B1A4E"/>
    <w:rsid w:val="003B3AA9"/>
    <w:rsid w:val="003C3B79"/>
    <w:rsid w:val="003C4AE7"/>
    <w:rsid w:val="003E2B31"/>
    <w:rsid w:val="003E3356"/>
    <w:rsid w:val="003E3F22"/>
    <w:rsid w:val="003F062D"/>
    <w:rsid w:val="003F068B"/>
    <w:rsid w:val="00403073"/>
    <w:rsid w:val="00405369"/>
    <w:rsid w:val="004154DA"/>
    <w:rsid w:val="0041606B"/>
    <w:rsid w:val="00421C95"/>
    <w:rsid w:val="0043111C"/>
    <w:rsid w:val="00435915"/>
    <w:rsid w:val="004359AF"/>
    <w:rsid w:val="004359EB"/>
    <w:rsid w:val="00442BE8"/>
    <w:rsid w:val="00444B3D"/>
    <w:rsid w:val="00465B3F"/>
    <w:rsid w:val="004730A9"/>
    <w:rsid w:val="0047754D"/>
    <w:rsid w:val="00480B15"/>
    <w:rsid w:val="0048553B"/>
    <w:rsid w:val="00491996"/>
    <w:rsid w:val="00494126"/>
    <w:rsid w:val="00497794"/>
    <w:rsid w:val="004A4693"/>
    <w:rsid w:val="004B78F0"/>
    <w:rsid w:val="004C6F0C"/>
    <w:rsid w:val="004D2A0E"/>
    <w:rsid w:val="004D7863"/>
    <w:rsid w:val="004E0D2E"/>
    <w:rsid w:val="004E0FF7"/>
    <w:rsid w:val="004F231C"/>
    <w:rsid w:val="004F29B9"/>
    <w:rsid w:val="00502BBC"/>
    <w:rsid w:val="0050421D"/>
    <w:rsid w:val="005056BF"/>
    <w:rsid w:val="00510EE4"/>
    <w:rsid w:val="00514F68"/>
    <w:rsid w:val="00516253"/>
    <w:rsid w:val="00537C1A"/>
    <w:rsid w:val="00557BF4"/>
    <w:rsid w:val="00564B60"/>
    <w:rsid w:val="00566C17"/>
    <w:rsid w:val="00570080"/>
    <w:rsid w:val="0057112D"/>
    <w:rsid w:val="00586A25"/>
    <w:rsid w:val="005B0F4E"/>
    <w:rsid w:val="005C51BC"/>
    <w:rsid w:val="005E0A57"/>
    <w:rsid w:val="005E592C"/>
    <w:rsid w:val="0060092C"/>
    <w:rsid w:val="00613785"/>
    <w:rsid w:val="006243B3"/>
    <w:rsid w:val="00636ECA"/>
    <w:rsid w:val="00651531"/>
    <w:rsid w:val="00680B8A"/>
    <w:rsid w:val="00683F06"/>
    <w:rsid w:val="00684A35"/>
    <w:rsid w:val="00685E7E"/>
    <w:rsid w:val="006A5883"/>
    <w:rsid w:val="006B7C61"/>
    <w:rsid w:val="006D0484"/>
    <w:rsid w:val="00703DE4"/>
    <w:rsid w:val="007173B8"/>
    <w:rsid w:val="0072211B"/>
    <w:rsid w:val="00767761"/>
    <w:rsid w:val="00772326"/>
    <w:rsid w:val="00787494"/>
    <w:rsid w:val="00794F74"/>
    <w:rsid w:val="007A5A2F"/>
    <w:rsid w:val="007B3F16"/>
    <w:rsid w:val="007C7E94"/>
    <w:rsid w:val="007E4AF2"/>
    <w:rsid w:val="00803A59"/>
    <w:rsid w:val="00821D7B"/>
    <w:rsid w:val="008333CA"/>
    <w:rsid w:val="00841668"/>
    <w:rsid w:val="00844D43"/>
    <w:rsid w:val="00853D9C"/>
    <w:rsid w:val="008719E4"/>
    <w:rsid w:val="00890D27"/>
    <w:rsid w:val="008A66C6"/>
    <w:rsid w:val="008A7551"/>
    <w:rsid w:val="008B698F"/>
    <w:rsid w:val="008C2418"/>
    <w:rsid w:val="008C3F07"/>
    <w:rsid w:val="008C51C6"/>
    <w:rsid w:val="008C7E2D"/>
    <w:rsid w:val="008D47A9"/>
    <w:rsid w:val="008E79BE"/>
    <w:rsid w:val="00911855"/>
    <w:rsid w:val="0091506E"/>
    <w:rsid w:val="00917947"/>
    <w:rsid w:val="009233CF"/>
    <w:rsid w:val="009309C3"/>
    <w:rsid w:val="00933AA0"/>
    <w:rsid w:val="00937498"/>
    <w:rsid w:val="00943BDA"/>
    <w:rsid w:val="00944568"/>
    <w:rsid w:val="00953618"/>
    <w:rsid w:val="0096213E"/>
    <w:rsid w:val="009760ED"/>
    <w:rsid w:val="0098395B"/>
    <w:rsid w:val="00992C2A"/>
    <w:rsid w:val="00996D04"/>
    <w:rsid w:val="0099740A"/>
    <w:rsid w:val="009B05D3"/>
    <w:rsid w:val="009C312C"/>
    <w:rsid w:val="009E1215"/>
    <w:rsid w:val="009F1FF9"/>
    <w:rsid w:val="009F4E50"/>
    <w:rsid w:val="00A05CA6"/>
    <w:rsid w:val="00A37754"/>
    <w:rsid w:val="00A538A8"/>
    <w:rsid w:val="00A62C18"/>
    <w:rsid w:val="00A71489"/>
    <w:rsid w:val="00A823C2"/>
    <w:rsid w:val="00A8666D"/>
    <w:rsid w:val="00A95A88"/>
    <w:rsid w:val="00AC04F4"/>
    <w:rsid w:val="00AC1373"/>
    <w:rsid w:val="00AE0470"/>
    <w:rsid w:val="00AF6283"/>
    <w:rsid w:val="00AF7E22"/>
    <w:rsid w:val="00B0403B"/>
    <w:rsid w:val="00B0642F"/>
    <w:rsid w:val="00B1176A"/>
    <w:rsid w:val="00B35C5F"/>
    <w:rsid w:val="00B3664B"/>
    <w:rsid w:val="00B61240"/>
    <w:rsid w:val="00B67D93"/>
    <w:rsid w:val="00B745F2"/>
    <w:rsid w:val="00B87432"/>
    <w:rsid w:val="00B96312"/>
    <w:rsid w:val="00BA3E7F"/>
    <w:rsid w:val="00BB3057"/>
    <w:rsid w:val="00BC101E"/>
    <w:rsid w:val="00BC3D94"/>
    <w:rsid w:val="00BD224A"/>
    <w:rsid w:val="00BD7FF0"/>
    <w:rsid w:val="00BF29C6"/>
    <w:rsid w:val="00BF6AA8"/>
    <w:rsid w:val="00C02A23"/>
    <w:rsid w:val="00C06F2A"/>
    <w:rsid w:val="00C07DB0"/>
    <w:rsid w:val="00C12C0F"/>
    <w:rsid w:val="00C220FA"/>
    <w:rsid w:val="00C268C4"/>
    <w:rsid w:val="00C269F1"/>
    <w:rsid w:val="00C301D2"/>
    <w:rsid w:val="00C4721A"/>
    <w:rsid w:val="00C63A97"/>
    <w:rsid w:val="00C6430C"/>
    <w:rsid w:val="00C654DF"/>
    <w:rsid w:val="00CA3DA6"/>
    <w:rsid w:val="00CC28C6"/>
    <w:rsid w:val="00CD0057"/>
    <w:rsid w:val="00CD4A16"/>
    <w:rsid w:val="00CD6D4F"/>
    <w:rsid w:val="00D11082"/>
    <w:rsid w:val="00D148B0"/>
    <w:rsid w:val="00D24EE5"/>
    <w:rsid w:val="00D36075"/>
    <w:rsid w:val="00D46220"/>
    <w:rsid w:val="00D52B5C"/>
    <w:rsid w:val="00D76F83"/>
    <w:rsid w:val="00DA729D"/>
    <w:rsid w:val="00DD1869"/>
    <w:rsid w:val="00DE3C84"/>
    <w:rsid w:val="00DF07C3"/>
    <w:rsid w:val="00DF68DC"/>
    <w:rsid w:val="00DF7829"/>
    <w:rsid w:val="00E03232"/>
    <w:rsid w:val="00E071FB"/>
    <w:rsid w:val="00E20788"/>
    <w:rsid w:val="00E2127B"/>
    <w:rsid w:val="00E25D65"/>
    <w:rsid w:val="00E26D35"/>
    <w:rsid w:val="00E27546"/>
    <w:rsid w:val="00E30115"/>
    <w:rsid w:val="00E8101B"/>
    <w:rsid w:val="00E927B8"/>
    <w:rsid w:val="00EA07A4"/>
    <w:rsid w:val="00EE3380"/>
    <w:rsid w:val="00F03B6F"/>
    <w:rsid w:val="00F03CCB"/>
    <w:rsid w:val="00F04B48"/>
    <w:rsid w:val="00F229AE"/>
    <w:rsid w:val="00F265F8"/>
    <w:rsid w:val="00F35FAB"/>
    <w:rsid w:val="00F45CE0"/>
    <w:rsid w:val="00F46C11"/>
    <w:rsid w:val="00F541D6"/>
    <w:rsid w:val="00F57CCE"/>
    <w:rsid w:val="00F66999"/>
    <w:rsid w:val="00FB120F"/>
    <w:rsid w:val="00FB3401"/>
    <w:rsid w:val="00FB57A6"/>
    <w:rsid w:val="00FB5AB6"/>
    <w:rsid w:val="00FC4B54"/>
    <w:rsid w:val="00FD48AB"/>
    <w:rsid w:val="00FD7677"/>
    <w:rsid w:val="00FE03C8"/>
    <w:rsid w:val="00FE7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6538B"/>
  <w15:docId w15:val="{05FC0D61-EB7D-4E01-B4DB-CB3E9ED2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4568"/>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E2B3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4CC"/>
    <w:pPr>
      <w:ind w:left="720"/>
      <w:contextualSpacing/>
    </w:pPr>
  </w:style>
  <w:style w:type="paragraph" w:styleId="Header">
    <w:name w:val="header"/>
    <w:basedOn w:val="Normal"/>
    <w:link w:val="HeaderChar"/>
    <w:uiPriority w:val="99"/>
    <w:unhideWhenUsed/>
    <w:rsid w:val="008E79BE"/>
    <w:pPr>
      <w:tabs>
        <w:tab w:val="center" w:pos="4680"/>
        <w:tab w:val="right" w:pos="9360"/>
      </w:tabs>
    </w:pPr>
  </w:style>
  <w:style w:type="character" w:customStyle="1" w:styleId="HeaderChar">
    <w:name w:val="Header Char"/>
    <w:basedOn w:val="DefaultParagraphFont"/>
    <w:link w:val="Header"/>
    <w:uiPriority w:val="99"/>
    <w:rsid w:val="008E79BE"/>
  </w:style>
  <w:style w:type="paragraph" w:styleId="Footer">
    <w:name w:val="footer"/>
    <w:basedOn w:val="Normal"/>
    <w:link w:val="FooterChar"/>
    <w:uiPriority w:val="99"/>
    <w:unhideWhenUsed/>
    <w:rsid w:val="008E79BE"/>
    <w:pPr>
      <w:tabs>
        <w:tab w:val="center" w:pos="4680"/>
        <w:tab w:val="right" w:pos="9360"/>
      </w:tabs>
    </w:pPr>
  </w:style>
  <w:style w:type="character" w:customStyle="1" w:styleId="FooterChar">
    <w:name w:val="Footer Char"/>
    <w:basedOn w:val="DefaultParagraphFont"/>
    <w:link w:val="Footer"/>
    <w:uiPriority w:val="99"/>
    <w:rsid w:val="008E79BE"/>
  </w:style>
  <w:style w:type="paragraph" w:styleId="NormalWeb">
    <w:name w:val="Normal (Web)"/>
    <w:basedOn w:val="Normal"/>
    <w:uiPriority w:val="99"/>
    <w:unhideWhenUsed/>
    <w:rsid w:val="00090387"/>
    <w:pPr>
      <w:spacing w:before="100" w:beforeAutospacing="1" w:after="100" w:afterAutospacing="1"/>
    </w:pPr>
    <w:rPr>
      <w:rFonts w:eastAsia="Times New Roman" w:cs="Times New Roman"/>
      <w:sz w:val="24"/>
      <w:szCs w:val="24"/>
    </w:rPr>
  </w:style>
  <w:style w:type="character" w:customStyle="1" w:styleId="Heading1Char">
    <w:name w:val="Heading 1 Char"/>
    <w:basedOn w:val="DefaultParagraphFont"/>
    <w:link w:val="Heading1"/>
    <w:uiPriority w:val="9"/>
    <w:rsid w:val="00944568"/>
    <w:rPr>
      <w:rFonts w:eastAsia="Times New Roman" w:cs="Times New Roman"/>
      <w:b/>
      <w:bCs/>
      <w:kern w:val="36"/>
      <w:sz w:val="48"/>
      <w:szCs w:val="48"/>
    </w:rPr>
  </w:style>
  <w:style w:type="paragraph" w:styleId="FootnoteText">
    <w:name w:val="footnote text"/>
    <w:basedOn w:val="Normal"/>
    <w:link w:val="FootnoteTextChar"/>
    <w:uiPriority w:val="99"/>
    <w:semiHidden/>
    <w:unhideWhenUsed/>
    <w:rsid w:val="00480B15"/>
    <w:rPr>
      <w:sz w:val="20"/>
      <w:szCs w:val="20"/>
    </w:rPr>
  </w:style>
  <w:style w:type="character" w:customStyle="1" w:styleId="FootnoteTextChar">
    <w:name w:val="Footnote Text Char"/>
    <w:basedOn w:val="DefaultParagraphFont"/>
    <w:link w:val="FootnoteText"/>
    <w:uiPriority w:val="99"/>
    <w:semiHidden/>
    <w:rsid w:val="00480B15"/>
    <w:rPr>
      <w:sz w:val="20"/>
      <w:szCs w:val="20"/>
    </w:rPr>
  </w:style>
  <w:style w:type="character" w:styleId="FootnoteReference">
    <w:name w:val="footnote reference"/>
    <w:basedOn w:val="DefaultParagraphFont"/>
    <w:uiPriority w:val="99"/>
    <w:semiHidden/>
    <w:unhideWhenUsed/>
    <w:rsid w:val="00480B15"/>
    <w:rPr>
      <w:vertAlign w:val="superscript"/>
    </w:rPr>
  </w:style>
  <w:style w:type="character" w:customStyle="1" w:styleId="Heading2Char">
    <w:name w:val="Heading 2 Char"/>
    <w:basedOn w:val="DefaultParagraphFont"/>
    <w:link w:val="Heading2"/>
    <w:uiPriority w:val="9"/>
    <w:semiHidden/>
    <w:rsid w:val="003E2B3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682839">
      <w:bodyDiv w:val="1"/>
      <w:marLeft w:val="0"/>
      <w:marRight w:val="0"/>
      <w:marTop w:val="0"/>
      <w:marBottom w:val="0"/>
      <w:divBdr>
        <w:top w:val="none" w:sz="0" w:space="0" w:color="auto"/>
        <w:left w:val="none" w:sz="0" w:space="0" w:color="auto"/>
        <w:bottom w:val="none" w:sz="0" w:space="0" w:color="auto"/>
        <w:right w:val="none" w:sz="0" w:space="0" w:color="auto"/>
      </w:divBdr>
    </w:div>
    <w:div w:id="760879654">
      <w:bodyDiv w:val="1"/>
      <w:marLeft w:val="0"/>
      <w:marRight w:val="0"/>
      <w:marTop w:val="0"/>
      <w:marBottom w:val="0"/>
      <w:divBdr>
        <w:top w:val="none" w:sz="0" w:space="0" w:color="auto"/>
        <w:left w:val="none" w:sz="0" w:space="0" w:color="auto"/>
        <w:bottom w:val="none" w:sz="0" w:space="0" w:color="auto"/>
        <w:right w:val="none" w:sz="0" w:space="0" w:color="auto"/>
      </w:divBdr>
      <w:divsChild>
        <w:div w:id="1793942810">
          <w:marLeft w:val="0"/>
          <w:marRight w:val="0"/>
          <w:marTop w:val="0"/>
          <w:marBottom w:val="0"/>
          <w:divBdr>
            <w:top w:val="none" w:sz="0" w:space="8" w:color="auto"/>
            <w:left w:val="single" w:sz="12" w:space="8" w:color="DA251C"/>
            <w:bottom w:val="none" w:sz="0" w:space="8" w:color="auto"/>
            <w:right w:val="none" w:sz="0" w:space="8" w:color="auto"/>
          </w:divBdr>
        </w:div>
        <w:div w:id="1622613415">
          <w:marLeft w:val="0"/>
          <w:marRight w:val="0"/>
          <w:marTop w:val="0"/>
          <w:marBottom w:val="0"/>
          <w:divBdr>
            <w:top w:val="none" w:sz="0" w:space="0" w:color="auto"/>
            <w:left w:val="none" w:sz="0" w:space="0" w:color="auto"/>
            <w:bottom w:val="none" w:sz="0" w:space="0" w:color="auto"/>
            <w:right w:val="none" w:sz="0" w:space="0" w:color="auto"/>
          </w:divBdr>
        </w:div>
      </w:divsChild>
    </w:div>
    <w:div w:id="977344758">
      <w:bodyDiv w:val="1"/>
      <w:marLeft w:val="0"/>
      <w:marRight w:val="0"/>
      <w:marTop w:val="0"/>
      <w:marBottom w:val="0"/>
      <w:divBdr>
        <w:top w:val="none" w:sz="0" w:space="0" w:color="auto"/>
        <w:left w:val="none" w:sz="0" w:space="0" w:color="auto"/>
        <w:bottom w:val="none" w:sz="0" w:space="0" w:color="auto"/>
        <w:right w:val="none" w:sz="0" w:space="0" w:color="auto"/>
      </w:divBdr>
    </w:div>
    <w:div w:id="1792169309">
      <w:bodyDiv w:val="1"/>
      <w:marLeft w:val="0"/>
      <w:marRight w:val="0"/>
      <w:marTop w:val="0"/>
      <w:marBottom w:val="0"/>
      <w:divBdr>
        <w:top w:val="none" w:sz="0" w:space="0" w:color="auto"/>
        <w:left w:val="none" w:sz="0" w:space="0" w:color="auto"/>
        <w:bottom w:val="none" w:sz="0" w:space="0" w:color="auto"/>
        <w:right w:val="none" w:sz="0" w:space="0" w:color="auto"/>
      </w:divBdr>
    </w:div>
    <w:div w:id="1801418154">
      <w:bodyDiv w:val="1"/>
      <w:marLeft w:val="0"/>
      <w:marRight w:val="0"/>
      <w:marTop w:val="0"/>
      <w:marBottom w:val="0"/>
      <w:divBdr>
        <w:top w:val="none" w:sz="0" w:space="0" w:color="auto"/>
        <w:left w:val="none" w:sz="0" w:space="0" w:color="auto"/>
        <w:bottom w:val="none" w:sz="0" w:space="0" w:color="auto"/>
        <w:right w:val="none" w:sz="0" w:space="0" w:color="auto"/>
      </w:divBdr>
    </w:div>
    <w:div w:id="2007588274">
      <w:bodyDiv w:val="1"/>
      <w:marLeft w:val="0"/>
      <w:marRight w:val="0"/>
      <w:marTop w:val="0"/>
      <w:marBottom w:val="0"/>
      <w:divBdr>
        <w:top w:val="none" w:sz="0" w:space="0" w:color="auto"/>
        <w:left w:val="none" w:sz="0" w:space="0" w:color="auto"/>
        <w:bottom w:val="none" w:sz="0" w:space="0" w:color="auto"/>
        <w:right w:val="none" w:sz="0" w:space="0" w:color="auto"/>
      </w:divBdr>
    </w:div>
    <w:div w:id="20532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125</cp:revision>
  <cp:lastPrinted>2025-06-11T00:16:00Z</cp:lastPrinted>
  <dcterms:created xsi:type="dcterms:W3CDTF">2025-06-11T02:08:00Z</dcterms:created>
  <dcterms:modified xsi:type="dcterms:W3CDTF">2025-06-14T07:27:00Z</dcterms:modified>
</cp:coreProperties>
</file>